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333FD" w14:textId="77777777" w:rsidR="006B0122" w:rsidRDefault="00BD6B8D" w:rsidP="006B0122">
      <w:pPr>
        <w:jc w:val="center"/>
      </w:pPr>
      <w:r>
        <w:rPr>
          <w:noProof/>
        </w:rPr>
        <w:drawing>
          <wp:inline distT="0" distB="0" distL="0" distR="0" wp14:anchorId="4E38E9A9" wp14:editId="7868CCE9">
            <wp:extent cx="1739085" cy="9096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stRTA-logo2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1202" cy="926437"/>
                    </a:xfrm>
                    <a:prstGeom prst="rect">
                      <a:avLst/>
                    </a:prstGeom>
                  </pic:spPr>
                </pic:pic>
              </a:graphicData>
            </a:graphic>
          </wp:inline>
        </w:drawing>
      </w:r>
    </w:p>
    <w:p w14:paraId="05AE45A8" w14:textId="77777777" w:rsidR="004B3CFC" w:rsidRDefault="004B3CFC" w:rsidP="00CD50F6">
      <w:pPr>
        <w:pStyle w:val="NoSpacing"/>
        <w:jc w:val="right"/>
      </w:pPr>
      <w:r>
        <w:t xml:space="preserve">Contact: </w:t>
      </w:r>
    </w:p>
    <w:p w14:paraId="09B30238" w14:textId="77777777" w:rsidR="004B3CFC" w:rsidRDefault="004B3CFC" w:rsidP="00CD50F6">
      <w:pPr>
        <w:pStyle w:val="NoSpacing"/>
        <w:jc w:val="right"/>
      </w:pPr>
      <w:r>
        <w:t>Lauren Morris</w:t>
      </w:r>
      <w:r w:rsidR="00CD50F6">
        <w:t xml:space="preserve">, </w:t>
      </w:r>
      <w:r>
        <w:t>Public Information Officer</w:t>
      </w:r>
    </w:p>
    <w:p w14:paraId="3368DD0F" w14:textId="77777777" w:rsidR="00CD50F6" w:rsidRDefault="00610412" w:rsidP="00CD50F6">
      <w:pPr>
        <w:pStyle w:val="NoSpacing"/>
        <w:jc w:val="right"/>
      </w:pPr>
      <w:hyperlink r:id="rId7" w:history="1">
        <w:r w:rsidR="00CD50F6" w:rsidRPr="00971848">
          <w:rPr>
            <w:rStyle w:val="Hyperlink"/>
            <w:rFonts w:cs="Arial"/>
            <w:b/>
            <w:szCs w:val="24"/>
          </w:rPr>
          <w:t>lmorris@coastrta.com</w:t>
        </w:r>
      </w:hyperlink>
    </w:p>
    <w:p w14:paraId="58F56390" w14:textId="77777777" w:rsidR="00CD50F6" w:rsidRDefault="00670838" w:rsidP="00CD50F6">
      <w:pPr>
        <w:pStyle w:val="NoSpacing"/>
        <w:jc w:val="right"/>
      </w:pPr>
      <w:r>
        <w:t xml:space="preserve">(843) </w:t>
      </w:r>
      <w:r w:rsidR="00CD50F6">
        <w:t>333-4220</w:t>
      </w:r>
      <w:r>
        <w:t xml:space="preserve"> (cell)</w:t>
      </w:r>
    </w:p>
    <w:p w14:paraId="58F9605B" w14:textId="77777777" w:rsidR="00670838" w:rsidRDefault="00670838" w:rsidP="00CD50F6">
      <w:pPr>
        <w:pStyle w:val="NoSpacing"/>
        <w:jc w:val="right"/>
      </w:pPr>
      <w:r>
        <w:t>(843) 488-6061 (office)</w:t>
      </w:r>
    </w:p>
    <w:p w14:paraId="71F2631D" w14:textId="77777777" w:rsidR="006B0122" w:rsidRDefault="006B0122" w:rsidP="006B0122">
      <w:pPr>
        <w:rPr>
          <w:rFonts w:cs="Arial"/>
          <w:b/>
        </w:rPr>
      </w:pPr>
      <w:r w:rsidRPr="005E2B6C">
        <w:rPr>
          <w:rFonts w:cs="Arial"/>
          <w:b/>
        </w:rPr>
        <w:t>FOR IMMEDIATE RELEASE</w:t>
      </w:r>
    </w:p>
    <w:p w14:paraId="7AD14A7D" w14:textId="77777777" w:rsidR="00117E9A" w:rsidRDefault="006711B0" w:rsidP="008834DB">
      <w:pPr>
        <w:rPr>
          <w:b/>
          <w:sz w:val="36"/>
          <w:szCs w:val="36"/>
        </w:rPr>
      </w:pPr>
      <w:r>
        <w:rPr>
          <w:rFonts w:cs="Arial"/>
          <w:b/>
        </w:rPr>
        <w:t xml:space="preserve">September </w:t>
      </w:r>
      <w:r w:rsidR="00BD6B8D">
        <w:rPr>
          <w:rFonts w:cs="Arial"/>
          <w:b/>
        </w:rPr>
        <w:t>20</w:t>
      </w:r>
      <w:r>
        <w:rPr>
          <w:rFonts w:cs="Arial"/>
          <w:b/>
        </w:rPr>
        <w:t>, 2022</w:t>
      </w:r>
    </w:p>
    <w:p w14:paraId="4A23A076" w14:textId="77777777" w:rsidR="00BD6B8D" w:rsidRDefault="00BD6B8D" w:rsidP="008834DB">
      <w:pPr>
        <w:jc w:val="center"/>
        <w:rPr>
          <w:b/>
          <w:sz w:val="36"/>
          <w:szCs w:val="36"/>
        </w:rPr>
      </w:pPr>
    </w:p>
    <w:p w14:paraId="53CF9CDE" w14:textId="77777777" w:rsidR="008834DB" w:rsidRPr="005D659E" w:rsidRDefault="00BD6B8D" w:rsidP="008834DB">
      <w:pPr>
        <w:jc w:val="center"/>
        <w:rPr>
          <w:b/>
          <w:sz w:val="32"/>
          <w:szCs w:val="32"/>
        </w:rPr>
      </w:pPr>
      <w:r w:rsidRPr="005D659E">
        <w:rPr>
          <w:b/>
          <w:sz w:val="32"/>
          <w:szCs w:val="32"/>
        </w:rPr>
        <w:t xml:space="preserve">Coast RTA Brings Back Fares and </w:t>
      </w:r>
      <w:r w:rsidR="00581548">
        <w:rPr>
          <w:b/>
          <w:sz w:val="32"/>
          <w:szCs w:val="32"/>
        </w:rPr>
        <w:t xml:space="preserve">Introduces </w:t>
      </w:r>
      <w:r w:rsidRPr="005D659E">
        <w:rPr>
          <w:b/>
          <w:sz w:val="32"/>
          <w:szCs w:val="32"/>
        </w:rPr>
        <w:t>a New Way to Pay</w:t>
      </w:r>
    </w:p>
    <w:p w14:paraId="5EC1CDDC" w14:textId="77777777" w:rsidR="00546CFF" w:rsidRPr="009A4D72" w:rsidRDefault="00546CFF" w:rsidP="00546CFF">
      <w:pPr>
        <w:jc w:val="center"/>
        <w:rPr>
          <w:b/>
        </w:rPr>
      </w:pPr>
    </w:p>
    <w:p w14:paraId="4C034943" w14:textId="2BD85EF7" w:rsidR="00BD6B8D" w:rsidRPr="006711B0" w:rsidRDefault="00BD6B8D" w:rsidP="00BD6B8D">
      <w:pPr>
        <w:spacing w:line="480" w:lineRule="auto"/>
        <w:rPr>
          <w:rFonts w:cs="Arial"/>
          <w:color w:val="040404"/>
          <w:sz w:val="22"/>
        </w:rPr>
      </w:pPr>
      <w:r w:rsidRPr="005D659E">
        <w:rPr>
          <w:rFonts w:cs="Arial"/>
          <w:color w:val="040404"/>
          <w:sz w:val="22"/>
        </w:rPr>
        <w:t xml:space="preserve">Conway, SC - </w:t>
      </w:r>
      <w:r w:rsidR="006711B0" w:rsidRPr="006711B0">
        <w:rPr>
          <w:rFonts w:cs="Arial"/>
          <w:color w:val="040404"/>
          <w:sz w:val="22"/>
        </w:rPr>
        <w:t>Beginning on September 2</w:t>
      </w:r>
      <w:r w:rsidRPr="005D659E">
        <w:rPr>
          <w:rFonts w:cs="Arial"/>
          <w:color w:val="040404"/>
          <w:sz w:val="22"/>
        </w:rPr>
        <w:t>6</w:t>
      </w:r>
      <w:r w:rsidR="006711B0" w:rsidRPr="006711B0">
        <w:rPr>
          <w:rFonts w:cs="Arial"/>
          <w:color w:val="040404"/>
          <w:sz w:val="22"/>
        </w:rPr>
        <w:t>, 2022</w:t>
      </w:r>
      <w:r w:rsidR="00581548">
        <w:rPr>
          <w:rFonts w:cs="Arial"/>
          <w:color w:val="040404"/>
          <w:sz w:val="22"/>
        </w:rPr>
        <w:t>,</w:t>
      </w:r>
      <w:r w:rsidR="006711B0" w:rsidRPr="006711B0">
        <w:rPr>
          <w:rFonts w:cs="Arial"/>
          <w:color w:val="040404"/>
          <w:sz w:val="22"/>
        </w:rPr>
        <w:t xml:space="preserve"> Coast RTA will be </w:t>
      </w:r>
      <w:r w:rsidRPr="005D659E">
        <w:rPr>
          <w:rFonts w:cs="Arial"/>
          <w:color w:val="040404"/>
          <w:sz w:val="22"/>
        </w:rPr>
        <w:t xml:space="preserve">bringing back fares and </w:t>
      </w:r>
      <w:r w:rsidR="006711B0" w:rsidRPr="006711B0">
        <w:rPr>
          <w:rFonts w:cs="Arial"/>
          <w:color w:val="040404"/>
          <w:sz w:val="22"/>
        </w:rPr>
        <w:t xml:space="preserve">implementing a </w:t>
      </w:r>
      <w:r w:rsidRPr="005D659E">
        <w:rPr>
          <w:rFonts w:cs="Arial"/>
          <w:color w:val="040404"/>
          <w:sz w:val="22"/>
        </w:rPr>
        <w:t>“Tap to Cap” pilot program that will make it easier and faster to ride the bus</w:t>
      </w:r>
      <w:r w:rsidR="00466724">
        <w:rPr>
          <w:rFonts w:cs="Arial"/>
          <w:color w:val="040404"/>
          <w:sz w:val="22"/>
        </w:rPr>
        <w:t xml:space="preserve"> by</w:t>
      </w:r>
      <w:r w:rsidRPr="005D659E">
        <w:rPr>
          <w:rFonts w:cs="Arial"/>
          <w:color w:val="040404"/>
          <w:sz w:val="22"/>
        </w:rPr>
        <w:t xml:space="preserve"> </w:t>
      </w:r>
      <w:r w:rsidR="00466724" w:rsidRPr="005D659E">
        <w:rPr>
          <w:rFonts w:cs="Arial"/>
          <w:color w:val="040404"/>
          <w:sz w:val="22"/>
        </w:rPr>
        <w:t>provid</w:t>
      </w:r>
      <w:r w:rsidR="00466724">
        <w:rPr>
          <w:rFonts w:cs="Arial"/>
          <w:color w:val="040404"/>
          <w:sz w:val="22"/>
        </w:rPr>
        <w:t>ing</w:t>
      </w:r>
      <w:r w:rsidR="00466724" w:rsidRPr="005D659E">
        <w:rPr>
          <w:rFonts w:cs="Arial"/>
          <w:color w:val="040404"/>
          <w:sz w:val="22"/>
        </w:rPr>
        <w:t xml:space="preserve"> </w:t>
      </w:r>
      <w:r w:rsidRPr="006711B0">
        <w:rPr>
          <w:rFonts w:cs="Arial"/>
          <w:color w:val="040404"/>
          <w:sz w:val="22"/>
        </w:rPr>
        <w:t xml:space="preserve">customers </w:t>
      </w:r>
      <w:r w:rsidR="00466724">
        <w:rPr>
          <w:rFonts w:cs="Arial"/>
          <w:color w:val="040404"/>
          <w:sz w:val="22"/>
        </w:rPr>
        <w:t xml:space="preserve">with </w:t>
      </w:r>
      <w:r w:rsidRPr="006711B0">
        <w:rPr>
          <w:rFonts w:cs="Arial"/>
          <w:color w:val="040404"/>
          <w:sz w:val="22"/>
        </w:rPr>
        <w:t xml:space="preserve">a way to “cap” their fares </w:t>
      </w:r>
      <w:r w:rsidR="00630A23">
        <w:rPr>
          <w:rFonts w:cs="Arial"/>
          <w:color w:val="040404"/>
          <w:sz w:val="22"/>
        </w:rPr>
        <w:t>at</w:t>
      </w:r>
      <w:r w:rsidR="00630A23" w:rsidRPr="006711B0">
        <w:rPr>
          <w:rFonts w:cs="Arial"/>
          <w:color w:val="040404"/>
          <w:sz w:val="22"/>
        </w:rPr>
        <w:t xml:space="preserve"> </w:t>
      </w:r>
      <w:r w:rsidR="00630A23">
        <w:rPr>
          <w:rFonts w:cs="Arial"/>
          <w:color w:val="040404"/>
          <w:sz w:val="22"/>
        </w:rPr>
        <w:t xml:space="preserve">a daily maximum of </w:t>
      </w:r>
      <w:r w:rsidRPr="006711B0">
        <w:rPr>
          <w:rFonts w:cs="Arial"/>
          <w:color w:val="040404"/>
          <w:sz w:val="22"/>
        </w:rPr>
        <w:t>$3.50</w:t>
      </w:r>
      <w:r w:rsidR="00630A23">
        <w:rPr>
          <w:rFonts w:cs="Arial"/>
          <w:color w:val="040404"/>
          <w:sz w:val="22"/>
        </w:rPr>
        <w:t>—no matter how many times a customer rides, when they tap to pay with their contactless debit or credit card or mobile wallet</w:t>
      </w:r>
      <w:r w:rsidRPr="006711B0">
        <w:rPr>
          <w:rFonts w:cs="Arial"/>
          <w:color w:val="040404"/>
          <w:sz w:val="22"/>
        </w:rPr>
        <w:t>.</w:t>
      </w:r>
    </w:p>
    <w:p w14:paraId="351E6F19" w14:textId="77777777" w:rsidR="00BD6B8D" w:rsidRPr="005D659E" w:rsidRDefault="00BD6B8D" w:rsidP="0053123A">
      <w:pPr>
        <w:spacing w:line="480" w:lineRule="auto"/>
        <w:rPr>
          <w:rFonts w:cs="Arial"/>
          <w:color w:val="040404"/>
          <w:sz w:val="22"/>
        </w:rPr>
      </w:pPr>
      <w:r w:rsidRPr="005D659E">
        <w:rPr>
          <w:rFonts w:cs="Arial"/>
          <w:color w:val="040404"/>
          <w:sz w:val="22"/>
        </w:rPr>
        <w:t>As part of this program, fares will be reduced to $1.00 per trip</w:t>
      </w:r>
      <w:r w:rsidR="00903CD1" w:rsidRPr="005D659E">
        <w:rPr>
          <w:rFonts w:cs="Arial"/>
          <w:color w:val="040404"/>
          <w:sz w:val="22"/>
        </w:rPr>
        <w:t>. T</w:t>
      </w:r>
      <w:r w:rsidRPr="005D659E">
        <w:rPr>
          <w:rFonts w:cs="Arial"/>
          <w:color w:val="040404"/>
          <w:sz w:val="22"/>
        </w:rPr>
        <w:t>ransfers will no longer be sold</w:t>
      </w:r>
      <w:r w:rsidR="00466724">
        <w:rPr>
          <w:rFonts w:cs="Arial"/>
          <w:color w:val="040404"/>
          <w:sz w:val="22"/>
        </w:rPr>
        <w:t>,</w:t>
      </w:r>
      <w:r w:rsidRPr="005D659E">
        <w:rPr>
          <w:rFonts w:cs="Arial"/>
          <w:color w:val="040404"/>
          <w:sz w:val="22"/>
        </w:rPr>
        <w:t xml:space="preserve"> and magstripe cards and passes will no longer be valid. </w:t>
      </w:r>
    </w:p>
    <w:p w14:paraId="6B98F12A" w14:textId="2CDA864B" w:rsidR="00BD6B8D" w:rsidRPr="005D659E" w:rsidRDefault="00BD6B8D" w:rsidP="00C73102">
      <w:pPr>
        <w:spacing w:line="360" w:lineRule="auto"/>
        <w:rPr>
          <w:rFonts w:cs="Arial"/>
          <w:color w:val="040404"/>
          <w:sz w:val="22"/>
        </w:rPr>
      </w:pPr>
      <w:r w:rsidRPr="00BD6B8D">
        <w:rPr>
          <w:rFonts w:cs="Arial"/>
          <w:color w:val="040404"/>
          <w:sz w:val="22"/>
        </w:rPr>
        <w:t xml:space="preserve">For a limited time, </w:t>
      </w:r>
      <w:r w:rsidR="00CC79B0" w:rsidRPr="005D659E">
        <w:rPr>
          <w:rFonts w:cs="Arial"/>
          <w:color w:val="040404"/>
          <w:sz w:val="22"/>
        </w:rPr>
        <w:t xml:space="preserve">Coast RTA </w:t>
      </w:r>
      <w:r w:rsidR="00466724">
        <w:rPr>
          <w:rFonts w:cs="Arial"/>
          <w:color w:val="040404"/>
          <w:sz w:val="22"/>
        </w:rPr>
        <w:t xml:space="preserve">will </w:t>
      </w:r>
      <w:r w:rsidRPr="00BD6B8D">
        <w:rPr>
          <w:rFonts w:cs="Arial"/>
          <w:color w:val="040404"/>
          <w:sz w:val="22"/>
        </w:rPr>
        <w:t xml:space="preserve">continue to take cash fares, but </w:t>
      </w:r>
      <w:r w:rsidR="00630A23">
        <w:rPr>
          <w:rFonts w:cs="Arial"/>
          <w:color w:val="040404"/>
          <w:sz w:val="22"/>
        </w:rPr>
        <w:t>cash payments</w:t>
      </w:r>
      <w:r w:rsidR="00630A23" w:rsidRPr="00BD6B8D">
        <w:rPr>
          <w:rFonts w:cs="Arial"/>
          <w:color w:val="040404"/>
          <w:sz w:val="22"/>
        </w:rPr>
        <w:t xml:space="preserve"> </w:t>
      </w:r>
      <w:r w:rsidRPr="00BD6B8D">
        <w:rPr>
          <w:rFonts w:cs="Arial"/>
          <w:color w:val="040404"/>
          <w:sz w:val="22"/>
        </w:rPr>
        <w:t xml:space="preserve">will not be eligible for our “Tap to Cap” program.  </w:t>
      </w:r>
    </w:p>
    <w:p w14:paraId="6568C55A" w14:textId="0B2C20A5" w:rsidR="00466724" w:rsidRPr="005D659E" w:rsidRDefault="00466724" w:rsidP="00C73102">
      <w:pPr>
        <w:spacing w:line="360" w:lineRule="auto"/>
        <w:rPr>
          <w:rFonts w:cs="Arial"/>
          <w:color w:val="040404"/>
          <w:sz w:val="22"/>
        </w:rPr>
      </w:pPr>
      <w:r>
        <w:rPr>
          <w:rFonts w:cs="Arial"/>
          <w:color w:val="040404"/>
          <w:sz w:val="22"/>
        </w:rPr>
        <w:t>To pay your fare when boarding the bus, simply tap the</w:t>
      </w:r>
      <w:r w:rsidR="00630A23">
        <w:rPr>
          <w:rFonts w:cs="Arial"/>
          <w:color w:val="040404"/>
          <w:sz w:val="22"/>
        </w:rPr>
        <w:t xml:space="preserve"> XXpole-mountedXX</w:t>
      </w:r>
      <w:r>
        <w:rPr>
          <w:rFonts w:cs="Arial"/>
          <w:color w:val="040404"/>
          <w:sz w:val="22"/>
        </w:rPr>
        <w:t xml:space="preserve"> payment acceptance device with your:</w:t>
      </w:r>
    </w:p>
    <w:p w14:paraId="6AF1775D" w14:textId="55839A56" w:rsidR="006C5C0C" w:rsidRPr="006711B0" w:rsidRDefault="00630A23" w:rsidP="00C73102">
      <w:pPr>
        <w:numPr>
          <w:ilvl w:val="0"/>
          <w:numId w:val="3"/>
        </w:numPr>
        <w:spacing w:line="360" w:lineRule="auto"/>
        <w:contextualSpacing/>
        <w:rPr>
          <w:rFonts w:cs="Arial"/>
          <w:color w:val="040404"/>
          <w:sz w:val="22"/>
        </w:rPr>
      </w:pPr>
      <w:r>
        <w:rPr>
          <w:rFonts w:cs="Arial"/>
          <w:color w:val="040404"/>
          <w:sz w:val="22"/>
        </w:rPr>
        <w:t>C</w:t>
      </w:r>
      <w:r w:rsidR="00610412" w:rsidRPr="006711B0">
        <w:rPr>
          <w:rFonts w:cs="Arial"/>
          <w:color w:val="040404"/>
          <w:sz w:val="22"/>
        </w:rPr>
        <w:t>ontactless</w:t>
      </w:r>
      <w:r>
        <w:rPr>
          <w:rFonts w:cs="Arial"/>
          <w:color w:val="040404"/>
          <w:sz w:val="22"/>
        </w:rPr>
        <w:t xml:space="preserve"> Visa or Mastercard</w:t>
      </w:r>
      <w:r w:rsidR="00610412" w:rsidRPr="006711B0">
        <w:rPr>
          <w:rFonts w:cs="Arial"/>
          <w:color w:val="040404"/>
          <w:sz w:val="22"/>
        </w:rPr>
        <w:t xml:space="preserve"> debit or credit card</w:t>
      </w:r>
      <w:r>
        <w:rPr>
          <w:rFonts w:cs="Arial"/>
          <w:color w:val="040404"/>
          <w:sz w:val="22"/>
        </w:rPr>
        <w:t xml:space="preserve">. </w:t>
      </w:r>
      <w:r w:rsidR="006C5C0C">
        <w:rPr>
          <w:rFonts w:cs="Arial"/>
          <w:color w:val="040404"/>
          <w:sz w:val="22"/>
        </w:rPr>
        <w:t xml:space="preserve">Cards that are </w:t>
      </w:r>
      <w:r>
        <w:rPr>
          <w:rFonts w:cs="Arial"/>
          <w:color w:val="040404"/>
          <w:sz w:val="22"/>
        </w:rPr>
        <w:t>contactless</w:t>
      </w:r>
      <w:r w:rsidR="006C5C0C">
        <w:rPr>
          <w:rFonts w:cs="Arial"/>
          <w:color w:val="040404"/>
          <w:sz w:val="22"/>
        </w:rPr>
        <w:t>-enabled</w:t>
      </w:r>
      <w:r>
        <w:rPr>
          <w:rFonts w:cs="Arial"/>
          <w:color w:val="040404"/>
          <w:sz w:val="22"/>
        </w:rPr>
        <w:t xml:space="preserve"> </w:t>
      </w:r>
      <w:r w:rsidR="006C5C0C">
        <w:rPr>
          <w:rFonts w:cs="Arial"/>
          <w:color w:val="040404"/>
          <w:sz w:val="22"/>
        </w:rPr>
        <w:t>have</w:t>
      </w:r>
      <w:r>
        <w:rPr>
          <w:rFonts w:cs="Arial"/>
          <w:color w:val="040404"/>
          <w:sz w:val="22"/>
        </w:rPr>
        <w:t xml:space="preserve"> this symbol</w:t>
      </w:r>
      <w:r w:rsidR="006C5C0C">
        <w:rPr>
          <w:rFonts w:cs="Arial"/>
          <w:color w:val="040404"/>
          <w:sz w:val="22"/>
        </w:rPr>
        <w:t xml:space="preserve"> on the front or back of them</w:t>
      </w:r>
      <w:r>
        <w:rPr>
          <w:rFonts w:cs="Arial"/>
          <w:color w:val="040404"/>
          <w:sz w:val="22"/>
        </w:rPr>
        <w:t>:</w:t>
      </w:r>
      <w:r w:rsidR="00CC79B0" w:rsidRPr="006711B0">
        <w:rPr>
          <w:rFonts w:cs="Arial"/>
          <w:color w:val="040404"/>
          <w:sz w:val="22"/>
        </w:rPr>
        <w:t xml:space="preserve"> </w:t>
      </w:r>
      <w:r w:rsidR="007B53BF">
        <w:rPr>
          <w:rFonts w:cs="Arial"/>
          <w:color w:val="040404"/>
          <w:sz w:val="22"/>
        </w:rPr>
        <w:t xml:space="preserve"> </w:t>
      </w:r>
      <w:r w:rsidR="007B53BF">
        <w:rPr>
          <w:rFonts w:cs="Arial"/>
          <w:noProof/>
          <w:color w:val="040404"/>
          <w:sz w:val="22"/>
        </w:rPr>
        <w:drawing>
          <wp:inline distT="0" distB="0" distL="0" distR="0" wp14:anchorId="39462F3F" wp14:editId="7955E83C">
            <wp:extent cx="313176" cy="3821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176" cy="382180"/>
                    </a:xfrm>
                    <a:prstGeom prst="rect">
                      <a:avLst/>
                    </a:prstGeom>
                  </pic:spPr>
                </pic:pic>
              </a:graphicData>
            </a:graphic>
          </wp:inline>
        </w:drawing>
      </w:r>
    </w:p>
    <w:p w14:paraId="2A2632AC" w14:textId="52B2A00B" w:rsidR="006C5C0C" w:rsidRPr="000C5C71" w:rsidRDefault="006C5C0C" w:rsidP="000C5C71">
      <w:pPr>
        <w:numPr>
          <w:ilvl w:val="0"/>
          <w:numId w:val="3"/>
        </w:numPr>
        <w:spacing w:line="360" w:lineRule="auto"/>
        <w:contextualSpacing/>
      </w:pPr>
      <w:r w:rsidRPr="006C5C0C">
        <w:rPr>
          <w:rFonts w:cs="Arial"/>
          <w:color w:val="040404"/>
          <w:sz w:val="22"/>
        </w:rPr>
        <w:t>M</w:t>
      </w:r>
      <w:r w:rsidR="00CC79B0" w:rsidRPr="006C5C0C">
        <w:rPr>
          <w:rFonts w:cs="Arial"/>
          <w:color w:val="040404"/>
          <w:sz w:val="22"/>
        </w:rPr>
        <w:t xml:space="preserve">obile wallet on your </w:t>
      </w:r>
      <w:r>
        <w:rPr>
          <w:rFonts w:cs="Arial"/>
          <w:color w:val="040404"/>
          <w:sz w:val="22"/>
        </w:rPr>
        <w:t xml:space="preserve">smartphone or other </w:t>
      </w:r>
      <w:r w:rsidR="00D9562D">
        <w:rPr>
          <w:rFonts w:cs="Arial"/>
          <w:color w:val="040404"/>
          <w:sz w:val="22"/>
        </w:rPr>
        <w:t xml:space="preserve">payment-enabled </w:t>
      </w:r>
      <w:r>
        <w:rPr>
          <w:rFonts w:cs="Arial"/>
          <w:color w:val="040404"/>
          <w:sz w:val="22"/>
        </w:rPr>
        <w:t>device</w:t>
      </w:r>
      <w:r w:rsidR="00CC79B0" w:rsidRPr="006C5C0C">
        <w:rPr>
          <w:rFonts w:cs="Arial"/>
          <w:color w:val="040404"/>
          <w:sz w:val="22"/>
        </w:rPr>
        <w:t xml:space="preserve"> (Apple Pay, Google Pay, </w:t>
      </w:r>
      <w:r w:rsidRPr="006C5C0C">
        <w:rPr>
          <w:rFonts w:cs="Arial"/>
          <w:color w:val="040404"/>
          <w:sz w:val="22"/>
        </w:rPr>
        <w:t>Samsung Pay, Fitbit Pay</w:t>
      </w:r>
      <w:r w:rsidR="00CC79B0" w:rsidRPr="006C5C0C">
        <w:rPr>
          <w:rFonts w:cs="Arial"/>
          <w:color w:val="040404"/>
          <w:sz w:val="22"/>
        </w:rPr>
        <w:t>)</w:t>
      </w:r>
    </w:p>
    <w:p w14:paraId="18422DBC" w14:textId="4290E0C6" w:rsidR="00D9562D" w:rsidRPr="000C5C71" w:rsidRDefault="00D9562D" w:rsidP="000C5C71">
      <w:pPr>
        <w:spacing w:line="360" w:lineRule="auto"/>
        <w:rPr>
          <w:sz w:val="22"/>
          <w:szCs w:val="22"/>
        </w:rPr>
      </w:pPr>
      <w:r w:rsidRPr="000C5C71">
        <w:rPr>
          <w:color w:val="555555"/>
          <w:sz w:val="22"/>
          <w:szCs w:val="22"/>
          <w:shd w:val="clear" w:color="auto" w:fill="FFFFFF"/>
        </w:rPr>
        <w:t>If you do not have a contactless card, you can link an existing bank card to your payment-enabled device—or you can order a contactless-enabled </w:t>
      </w:r>
      <w:r w:rsidRPr="000C5C71">
        <w:rPr>
          <w:color w:val="E37E10"/>
          <w:sz w:val="22"/>
          <w:szCs w:val="22"/>
          <w:u w:val="single"/>
          <w:shd w:val="clear" w:color="auto" w:fill="FFFFFF"/>
        </w:rPr>
        <w:t>Cash Card</w:t>
      </w:r>
      <w:r>
        <w:rPr>
          <w:color w:val="E37E10"/>
          <w:sz w:val="22"/>
          <w:szCs w:val="22"/>
          <w:u w:val="single"/>
          <w:shd w:val="clear" w:color="auto" w:fill="FFFFFF"/>
        </w:rPr>
        <w:t>, a free Visa debit card</w:t>
      </w:r>
      <w:r w:rsidR="00D1416A">
        <w:rPr>
          <w:color w:val="E37E10"/>
          <w:sz w:val="22"/>
          <w:szCs w:val="22"/>
          <w:u w:val="single"/>
          <w:shd w:val="clear" w:color="auto" w:fill="FFFFFF"/>
        </w:rPr>
        <w:t xml:space="preserve"> from Cash App</w:t>
      </w:r>
      <w:r>
        <w:rPr>
          <w:sz w:val="22"/>
          <w:szCs w:val="22"/>
        </w:rPr>
        <w:t xml:space="preserve">: </w:t>
      </w:r>
      <w:r w:rsidRPr="00D9562D">
        <w:rPr>
          <w:sz w:val="22"/>
          <w:szCs w:val="22"/>
        </w:rPr>
        <w:t>https://cash.app/help/us/en-us/14425-cal-transit</w:t>
      </w:r>
    </w:p>
    <w:p w14:paraId="5993B9AE" w14:textId="58AB8591" w:rsidR="0053123A" w:rsidRDefault="004C32F3" w:rsidP="000C5C71">
      <w:pPr>
        <w:spacing w:line="360" w:lineRule="auto"/>
        <w:rPr>
          <w:rFonts w:cs="Arial"/>
          <w:color w:val="040404"/>
          <w:sz w:val="22"/>
        </w:rPr>
      </w:pPr>
      <w:r>
        <w:rPr>
          <w:rFonts w:cs="Arial"/>
          <w:color w:val="040404"/>
          <w:sz w:val="22"/>
        </w:rPr>
        <w:t xml:space="preserve">Customers </w:t>
      </w:r>
      <w:r w:rsidR="006C5C0C">
        <w:rPr>
          <w:rFonts w:cs="Arial"/>
          <w:color w:val="040404"/>
          <w:sz w:val="22"/>
        </w:rPr>
        <w:t xml:space="preserve">who </w:t>
      </w:r>
      <w:r>
        <w:rPr>
          <w:rFonts w:cs="Arial"/>
          <w:color w:val="040404"/>
          <w:sz w:val="22"/>
        </w:rPr>
        <w:t xml:space="preserve">prefer to use </w:t>
      </w:r>
      <w:r w:rsidR="00D9562D">
        <w:rPr>
          <w:rFonts w:cs="Arial"/>
          <w:color w:val="040404"/>
          <w:sz w:val="22"/>
        </w:rPr>
        <w:t xml:space="preserve">cash can add paper money to a Cash Card </w:t>
      </w:r>
      <w:r w:rsidR="00D9562D" w:rsidRPr="00D9562D">
        <w:rPr>
          <w:color w:val="040404"/>
          <w:sz w:val="22"/>
          <w:szCs w:val="22"/>
        </w:rPr>
        <w:t>at various retail locations</w:t>
      </w:r>
      <w:r w:rsidR="00D9562D">
        <w:rPr>
          <w:color w:val="040404"/>
          <w:sz w:val="22"/>
          <w:szCs w:val="22"/>
        </w:rPr>
        <w:t xml:space="preserve"> for a $1 fee per $500 deposit into their Cash App account</w:t>
      </w:r>
      <w:r w:rsidR="00D9562D" w:rsidRPr="00D9562D">
        <w:rPr>
          <w:color w:val="040404"/>
          <w:sz w:val="22"/>
          <w:szCs w:val="22"/>
        </w:rPr>
        <w:t>.</w:t>
      </w:r>
      <w:r w:rsidR="00D9562D" w:rsidRPr="00D9562D">
        <w:rPr>
          <w:b/>
          <w:color w:val="040404"/>
          <w:sz w:val="22"/>
          <w:szCs w:val="22"/>
        </w:rPr>
        <w:t xml:space="preserve"> </w:t>
      </w:r>
      <w:r w:rsidR="0053123A">
        <w:rPr>
          <w:rFonts w:cs="Arial"/>
          <w:color w:val="040404"/>
          <w:sz w:val="22"/>
        </w:rPr>
        <w:t xml:space="preserve">For a list of retail locations that will </w:t>
      </w:r>
      <w:r w:rsidR="00D9562D">
        <w:rPr>
          <w:rFonts w:cs="Arial"/>
          <w:color w:val="040404"/>
          <w:sz w:val="22"/>
        </w:rPr>
        <w:t>will reload a C</w:t>
      </w:r>
      <w:r w:rsidR="0053123A">
        <w:rPr>
          <w:rFonts w:cs="Arial"/>
          <w:color w:val="040404"/>
          <w:sz w:val="22"/>
        </w:rPr>
        <w:t>ash</w:t>
      </w:r>
      <w:r w:rsidR="00D9562D">
        <w:rPr>
          <w:rFonts w:cs="Arial"/>
          <w:color w:val="040404"/>
          <w:sz w:val="22"/>
        </w:rPr>
        <w:t xml:space="preserve"> Card</w:t>
      </w:r>
      <w:r w:rsidR="0053123A">
        <w:rPr>
          <w:rFonts w:cs="Arial"/>
          <w:color w:val="040404"/>
          <w:sz w:val="22"/>
        </w:rPr>
        <w:t>, visit</w:t>
      </w:r>
      <w:r w:rsidR="00D9562D">
        <w:rPr>
          <w:rFonts w:cs="Arial"/>
          <w:color w:val="040404"/>
          <w:sz w:val="22"/>
        </w:rPr>
        <w:t>:</w:t>
      </w:r>
      <w:r w:rsidR="0053123A">
        <w:rPr>
          <w:rFonts w:cs="Arial"/>
          <w:color w:val="040404"/>
          <w:sz w:val="22"/>
        </w:rPr>
        <w:t xml:space="preserve"> </w:t>
      </w:r>
      <w:hyperlink r:id="rId9" w:history="1">
        <w:r w:rsidR="0053123A" w:rsidRPr="0053123A">
          <w:rPr>
            <w:rStyle w:val="Hyperlink"/>
            <w:rFonts w:cs="Arial"/>
            <w:sz w:val="22"/>
          </w:rPr>
          <w:t>https://cash.app/help/us/en-us/6488-paper-money-deposits</w:t>
        </w:r>
      </w:hyperlink>
      <w:r w:rsidR="0053123A">
        <w:rPr>
          <w:rFonts w:cs="Arial"/>
          <w:color w:val="040404"/>
          <w:sz w:val="22"/>
        </w:rPr>
        <w:t>.</w:t>
      </w:r>
    </w:p>
    <w:p w14:paraId="503724E3" w14:textId="175BDE66" w:rsidR="00B34BDF" w:rsidRPr="005D659E" w:rsidRDefault="006711B0" w:rsidP="0053123A">
      <w:pPr>
        <w:spacing w:line="480" w:lineRule="auto"/>
        <w:rPr>
          <w:rFonts w:cs="Arial"/>
          <w:color w:val="040404"/>
          <w:sz w:val="22"/>
        </w:rPr>
      </w:pPr>
      <w:r w:rsidRPr="006711B0">
        <w:rPr>
          <w:rFonts w:cs="Arial"/>
          <w:color w:val="040404"/>
          <w:sz w:val="22"/>
        </w:rPr>
        <w:t>Customers who are eligible for reduced fares will be able to continue to ride for FREE during NON-PEAK times.  As a reminder, peak times are 6</w:t>
      </w:r>
      <w:r w:rsidR="00D1416A">
        <w:rPr>
          <w:rFonts w:cs="Arial"/>
          <w:color w:val="040404"/>
          <w:sz w:val="22"/>
        </w:rPr>
        <w:t xml:space="preserve"> a.m. to </w:t>
      </w:r>
      <w:r w:rsidRPr="006711B0">
        <w:rPr>
          <w:rFonts w:cs="Arial"/>
          <w:color w:val="040404"/>
          <w:sz w:val="22"/>
        </w:rPr>
        <w:t>8</w:t>
      </w:r>
      <w:r w:rsidR="00D1416A">
        <w:rPr>
          <w:rFonts w:cs="Arial"/>
          <w:color w:val="040404"/>
          <w:sz w:val="22"/>
        </w:rPr>
        <w:t xml:space="preserve"> </w:t>
      </w:r>
      <w:r w:rsidRPr="006711B0">
        <w:rPr>
          <w:rFonts w:cs="Arial"/>
          <w:color w:val="040404"/>
          <w:sz w:val="22"/>
        </w:rPr>
        <w:t>a</w:t>
      </w:r>
      <w:r w:rsidR="00D1416A">
        <w:rPr>
          <w:rFonts w:cs="Arial"/>
          <w:color w:val="040404"/>
          <w:sz w:val="22"/>
        </w:rPr>
        <w:t>.</w:t>
      </w:r>
      <w:r w:rsidRPr="006711B0">
        <w:rPr>
          <w:rFonts w:cs="Arial"/>
          <w:color w:val="040404"/>
          <w:sz w:val="22"/>
        </w:rPr>
        <w:t>m</w:t>
      </w:r>
      <w:r w:rsidR="00D1416A">
        <w:rPr>
          <w:rFonts w:cs="Arial"/>
          <w:color w:val="040404"/>
          <w:sz w:val="22"/>
        </w:rPr>
        <w:t>.</w:t>
      </w:r>
      <w:r w:rsidRPr="006711B0">
        <w:rPr>
          <w:rFonts w:cs="Arial"/>
          <w:color w:val="040404"/>
          <w:sz w:val="22"/>
        </w:rPr>
        <w:t xml:space="preserve"> and 5</w:t>
      </w:r>
      <w:r w:rsidR="00D1416A">
        <w:rPr>
          <w:rFonts w:cs="Arial"/>
          <w:color w:val="040404"/>
          <w:sz w:val="22"/>
        </w:rPr>
        <w:t xml:space="preserve"> p.m. to </w:t>
      </w:r>
      <w:r w:rsidRPr="006711B0">
        <w:rPr>
          <w:rFonts w:cs="Arial"/>
          <w:color w:val="040404"/>
          <w:sz w:val="22"/>
        </w:rPr>
        <w:t>7 p</w:t>
      </w:r>
      <w:r w:rsidR="00D1416A">
        <w:rPr>
          <w:rFonts w:cs="Arial"/>
          <w:color w:val="040404"/>
          <w:sz w:val="22"/>
        </w:rPr>
        <w:t>.</w:t>
      </w:r>
      <w:r w:rsidRPr="006711B0">
        <w:rPr>
          <w:rFonts w:cs="Arial"/>
          <w:color w:val="040404"/>
          <w:sz w:val="22"/>
        </w:rPr>
        <w:t xml:space="preserve">m.  </w:t>
      </w:r>
    </w:p>
    <w:p w14:paraId="2D2B44CA" w14:textId="787AAA6D" w:rsidR="00077348" w:rsidRPr="005D659E" w:rsidRDefault="00077348" w:rsidP="006711B0">
      <w:pPr>
        <w:spacing w:line="480" w:lineRule="auto"/>
        <w:rPr>
          <w:rFonts w:cs="Arial"/>
          <w:color w:val="040404"/>
          <w:sz w:val="22"/>
        </w:rPr>
      </w:pPr>
      <w:r w:rsidRPr="005D659E">
        <w:rPr>
          <w:rFonts w:cs="Arial"/>
          <w:color w:val="040404"/>
          <w:sz w:val="22"/>
        </w:rPr>
        <w:t>“Coast RTA continues to make strategic investments that will enhance the customer experience and make using transit more efficient and affordable,” states Brian Piascik, Coast RTA General Manager and CEO. “We were thrilled to be one of the first transit systems i</w:t>
      </w:r>
      <w:r w:rsidR="005D659E" w:rsidRPr="005D659E">
        <w:rPr>
          <w:rFonts w:cs="Arial"/>
          <w:color w:val="040404"/>
          <w:sz w:val="22"/>
        </w:rPr>
        <w:t>n the U</w:t>
      </w:r>
      <w:r w:rsidR="00466724">
        <w:rPr>
          <w:rFonts w:cs="Arial"/>
          <w:color w:val="040404"/>
          <w:sz w:val="22"/>
        </w:rPr>
        <w:t>.</w:t>
      </w:r>
      <w:r w:rsidR="005D659E" w:rsidRPr="005D659E">
        <w:rPr>
          <w:rFonts w:cs="Arial"/>
          <w:color w:val="040404"/>
          <w:sz w:val="22"/>
        </w:rPr>
        <w:t>S</w:t>
      </w:r>
      <w:r w:rsidR="00466724">
        <w:rPr>
          <w:rFonts w:cs="Arial"/>
          <w:color w:val="040404"/>
          <w:sz w:val="22"/>
        </w:rPr>
        <w:t>.</w:t>
      </w:r>
      <w:r w:rsidR="005D659E" w:rsidRPr="005D659E">
        <w:rPr>
          <w:rFonts w:cs="Arial"/>
          <w:color w:val="040404"/>
          <w:sz w:val="22"/>
        </w:rPr>
        <w:t xml:space="preserve"> to utilize this </w:t>
      </w:r>
      <w:r w:rsidR="00D1416A">
        <w:rPr>
          <w:rFonts w:cs="Arial"/>
          <w:color w:val="040404"/>
          <w:sz w:val="22"/>
        </w:rPr>
        <w:t xml:space="preserve">contactless payment </w:t>
      </w:r>
      <w:r w:rsidR="00347CC2">
        <w:rPr>
          <w:rFonts w:cs="Arial"/>
          <w:color w:val="040404"/>
          <w:sz w:val="22"/>
        </w:rPr>
        <w:t>technology</w:t>
      </w:r>
      <w:r w:rsidR="005D659E" w:rsidRPr="005D659E">
        <w:rPr>
          <w:rFonts w:cs="Arial"/>
          <w:color w:val="040404"/>
          <w:sz w:val="22"/>
        </w:rPr>
        <w:t xml:space="preserve"> in partnership with Cal-ITP.”</w:t>
      </w:r>
    </w:p>
    <w:p w14:paraId="6FFAC86E" w14:textId="67F32A6F" w:rsidR="005D659E" w:rsidRPr="005D659E" w:rsidRDefault="005D659E" w:rsidP="005D659E">
      <w:pPr>
        <w:spacing w:line="480" w:lineRule="auto"/>
        <w:rPr>
          <w:rFonts w:cs="Arial"/>
          <w:b/>
          <w:bCs/>
          <w:color w:val="000000"/>
          <w:sz w:val="22"/>
          <w:shd w:val="clear" w:color="auto" w:fill="FFFFFF"/>
        </w:rPr>
      </w:pPr>
      <w:r w:rsidRPr="005D659E">
        <w:rPr>
          <w:rFonts w:cs="Arial"/>
          <w:color w:val="000000"/>
          <w:sz w:val="22"/>
          <w:shd w:val="clear" w:color="auto" w:fill="FFFFFF"/>
        </w:rPr>
        <w:t>Cal-ITP—the California Integrated Travel Project at Caltrans, as California’s Department of Transportation is known—supported Coast RTA through the process of purchasing open-loop payment acceptance devices and fare calculation software from the State of California’s competitively awarded </w:t>
      </w:r>
      <w:hyperlink r:id="rId10" w:history="1">
        <w:r w:rsidRPr="005D659E">
          <w:rPr>
            <w:rStyle w:val="Hyperlink"/>
            <w:rFonts w:cs="Arial"/>
            <w:sz w:val="22"/>
            <w:shd w:val="clear" w:color="auto" w:fill="FFFFFF"/>
          </w:rPr>
          <w:t>Master Service Agreements</w:t>
        </w:r>
      </w:hyperlink>
      <w:r w:rsidRPr="005D659E">
        <w:rPr>
          <w:rFonts w:cs="Arial"/>
          <w:color w:val="000000"/>
          <w:sz w:val="22"/>
          <w:shd w:val="clear" w:color="auto" w:fill="FFFFFF"/>
        </w:rPr>
        <w:t> (MSAs), contracts that allow U.S. transit agencies to purchase hardware and software services directly from vendors wi</w:t>
      </w:r>
      <w:r w:rsidR="00610412">
        <w:rPr>
          <w:rFonts w:cs="Arial"/>
          <w:color w:val="000000"/>
          <w:sz w:val="22"/>
          <w:shd w:val="clear" w:color="auto" w:fill="FFFFFF"/>
        </w:rPr>
        <w:t>thout further competitive bidding.</w:t>
      </w:r>
      <w:bookmarkStart w:id="0" w:name="_GoBack"/>
      <w:bookmarkEnd w:id="0"/>
    </w:p>
    <w:p w14:paraId="1CA0E986" w14:textId="654866F5" w:rsidR="004C32F3" w:rsidRDefault="00B160C1" w:rsidP="005D659E">
      <w:pPr>
        <w:spacing w:line="480" w:lineRule="auto"/>
        <w:rPr>
          <w:rFonts w:cs="Arial"/>
          <w:color w:val="000000"/>
          <w:sz w:val="22"/>
          <w:shd w:val="clear" w:color="auto" w:fill="FFFFFF"/>
        </w:rPr>
      </w:pPr>
      <w:r>
        <w:rPr>
          <w:rFonts w:cs="Arial"/>
          <w:color w:val="000000"/>
          <w:sz w:val="22"/>
          <w:shd w:val="clear" w:color="auto" w:fill="FFFFFF"/>
        </w:rPr>
        <w:t>Fare calculation software in each contactless payment acceptance device enables “</w:t>
      </w:r>
      <w:r w:rsidR="00347CC2" w:rsidRPr="00347CC2">
        <w:rPr>
          <w:rFonts w:cs="Arial"/>
          <w:color w:val="000000"/>
          <w:sz w:val="22"/>
          <w:shd w:val="clear" w:color="auto" w:fill="FFFFFF"/>
        </w:rPr>
        <w:t>fare capping</w:t>
      </w:r>
      <w:r>
        <w:rPr>
          <w:rFonts w:cs="Arial"/>
          <w:color w:val="000000"/>
          <w:sz w:val="22"/>
          <w:shd w:val="clear" w:color="auto" w:fill="FFFFFF"/>
        </w:rPr>
        <w:t>,”</w:t>
      </w:r>
      <w:r w:rsidR="00347CC2" w:rsidRPr="00347CC2">
        <w:rPr>
          <w:rFonts w:cs="Arial"/>
          <w:color w:val="000000"/>
          <w:sz w:val="22"/>
          <w:shd w:val="clear" w:color="auto" w:fill="FFFFFF"/>
        </w:rPr>
        <w:t xml:space="preserve"> </w:t>
      </w:r>
      <w:r>
        <w:rPr>
          <w:rFonts w:cs="Arial"/>
          <w:color w:val="000000"/>
          <w:sz w:val="22"/>
          <w:shd w:val="clear" w:color="auto" w:fill="FFFFFF"/>
        </w:rPr>
        <w:t xml:space="preserve">giving </w:t>
      </w:r>
      <w:r w:rsidR="00347CC2" w:rsidRPr="00347CC2">
        <w:rPr>
          <w:rFonts w:cs="Arial"/>
          <w:color w:val="000000"/>
          <w:sz w:val="22"/>
          <w:shd w:val="clear" w:color="auto" w:fill="FFFFFF"/>
        </w:rPr>
        <w:t>riders the ability to pay-as-they-go to receive multi-ride discounts when riders tap to pay with the same contactless payment card or device throughout the day or within a 30-day period. </w:t>
      </w:r>
      <w:r w:rsidR="00942E81">
        <w:rPr>
          <w:rFonts w:cs="Arial"/>
          <w:color w:val="000000"/>
          <w:sz w:val="22"/>
          <w:shd w:val="clear" w:color="auto" w:fill="FFFFFF"/>
        </w:rPr>
        <w:t xml:space="preserve">At Coast RTA, </w:t>
      </w:r>
      <w:r w:rsidR="00B34BDF">
        <w:rPr>
          <w:rFonts w:cs="Arial"/>
          <w:color w:val="000000"/>
          <w:sz w:val="22"/>
          <w:shd w:val="clear" w:color="auto" w:fill="FFFFFF"/>
        </w:rPr>
        <w:t>customers can tap to pay $1 per ride up to a $3.50 daily maximum “cap.”</w:t>
      </w:r>
    </w:p>
    <w:p w14:paraId="74CA74E1" w14:textId="25A2C0F0" w:rsidR="005D659E" w:rsidRPr="006711B0" w:rsidRDefault="004C32F3" w:rsidP="005D659E">
      <w:pPr>
        <w:spacing w:line="480" w:lineRule="auto"/>
        <w:rPr>
          <w:rFonts w:cs="Arial"/>
          <w:color w:val="040404"/>
        </w:rPr>
      </w:pPr>
      <w:r>
        <w:rPr>
          <w:rFonts w:cs="Arial"/>
          <w:color w:val="000000"/>
          <w:sz w:val="22"/>
          <w:shd w:val="clear" w:color="auto" w:fill="FFFFFF"/>
        </w:rPr>
        <w:t xml:space="preserve">For more information or FAQs, please visit </w:t>
      </w:r>
      <w:hyperlink r:id="rId11" w:history="1">
        <w:r w:rsidRPr="00941B7C">
          <w:rPr>
            <w:rStyle w:val="Hyperlink"/>
            <w:rFonts w:cs="Arial"/>
            <w:sz w:val="22"/>
            <w:shd w:val="clear" w:color="auto" w:fill="FFFFFF"/>
          </w:rPr>
          <w:t>www.CoastRTA.com/fares.</w:t>
        </w:r>
      </w:hyperlink>
      <w:r w:rsidR="005D659E">
        <w:rPr>
          <w:rFonts w:ascii="Calibri" w:hAnsi="Calibri" w:cs="Calibri"/>
          <w:b/>
          <w:bCs/>
          <w:color w:val="000000"/>
          <w:shd w:val="clear" w:color="auto" w:fill="FFFFFF"/>
        </w:rPr>
        <w:br/>
      </w:r>
    </w:p>
    <w:p w14:paraId="15F2D2F4" w14:textId="77777777" w:rsidR="006711B0" w:rsidRPr="00CC79B0" w:rsidRDefault="007664D6" w:rsidP="00CC79B0">
      <w:pPr>
        <w:ind w:left="720"/>
        <w:rPr>
          <w:rFonts w:cs="Arial"/>
        </w:rPr>
      </w:pPr>
      <w:r>
        <w:rPr>
          <w:rFonts w:cs="Arial"/>
        </w:rPr>
        <w:t xml:space="preserve">  </w:t>
      </w:r>
      <w:r w:rsidR="006711B0" w:rsidRPr="00CC79B0">
        <w:rPr>
          <w:rFonts w:cs="Arial"/>
          <w:i/>
          <w:sz w:val="20"/>
          <w:szCs w:val="20"/>
        </w:rPr>
        <w:t>Coast RTA provides reliable transit service to our growing, diverse, and visiting community to make life’s important connections.</w:t>
      </w:r>
    </w:p>
    <w:p w14:paraId="1F938DD2" w14:textId="77777777" w:rsidR="00DA020C" w:rsidRPr="00CC79B0" w:rsidRDefault="00DA020C" w:rsidP="00DA020C">
      <w:pPr>
        <w:rPr>
          <w:i/>
          <w:sz w:val="20"/>
          <w:szCs w:val="20"/>
        </w:rPr>
      </w:pPr>
    </w:p>
    <w:p w14:paraId="7AB46716" w14:textId="77777777" w:rsidR="00546CFF" w:rsidRPr="00CC79B0" w:rsidRDefault="004B3CFC" w:rsidP="00546CFF">
      <w:pPr>
        <w:shd w:val="clear" w:color="auto" w:fill="FFFFFF"/>
        <w:jc w:val="center"/>
        <w:rPr>
          <w:rFonts w:cs="Arial"/>
          <w:i/>
          <w:sz w:val="20"/>
          <w:szCs w:val="20"/>
        </w:rPr>
      </w:pPr>
      <w:r w:rsidRPr="00CC79B0">
        <w:rPr>
          <w:i/>
          <w:noProof/>
          <w:sz w:val="20"/>
          <w:szCs w:val="20"/>
        </w:rPr>
        <w:t>###</w:t>
      </w:r>
    </w:p>
    <w:p w14:paraId="75E3A0DD" w14:textId="77777777" w:rsidR="004B3CFC" w:rsidRPr="00A577DB" w:rsidRDefault="004B3CFC" w:rsidP="00A577DB">
      <w:pPr>
        <w:pStyle w:val="NoSpacing"/>
        <w:ind w:left="0"/>
        <w:jc w:val="center"/>
        <w:rPr>
          <w:rFonts w:ascii="Arial" w:hAnsi="Arial" w:cs="Arial"/>
          <w:sz w:val="20"/>
          <w:szCs w:val="20"/>
        </w:rPr>
      </w:pPr>
      <w:r w:rsidRPr="00A577DB">
        <w:rPr>
          <w:rFonts w:ascii="Arial" w:hAnsi="Arial" w:cs="Arial"/>
          <w:i/>
          <w:sz w:val="20"/>
          <w:szCs w:val="20"/>
        </w:rPr>
        <w:t>.</w:t>
      </w:r>
    </w:p>
    <w:p w14:paraId="389F3173" w14:textId="77777777" w:rsidR="006B0122" w:rsidRDefault="006B0122"/>
    <w:sectPr w:rsidR="006B0122" w:rsidSect="007664D6">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2C85" w16cex:dateUtc="2022-09-20T19:11:00Z"/>
  <w16cex:commentExtensible w16cex:durableId="26D427B1" w16cex:dateUtc="2022-09-20T18:51:00Z"/>
  <w16cex:commentExtensible w16cex:durableId="26D42D62" w16cex:dateUtc="2022-09-20T19:15:00Z"/>
  <w16cex:commentExtensible w16cex:durableId="26D42D27" w16cex:dateUtc="2022-09-20T19:14:00Z"/>
  <w16cex:commentExtensible w16cex:durableId="26D42CEE" w16cex:dateUtc="2022-09-20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0E96FF" w16cid:durableId="26D42C85"/>
  <w16cid:commentId w16cid:paraId="052726A1" w16cid:durableId="26D427B1"/>
  <w16cid:commentId w16cid:paraId="5FA24C78" w16cid:durableId="26D42D62"/>
  <w16cid:commentId w16cid:paraId="64E06960" w16cid:durableId="26D42D27"/>
  <w16cid:commentId w16cid:paraId="47C825DD" w16cid:durableId="26D42C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341A"/>
    <w:multiLevelType w:val="hybridMultilevel"/>
    <w:tmpl w:val="EAB6D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13181D"/>
    <w:multiLevelType w:val="hybridMultilevel"/>
    <w:tmpl w:val="2AF4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F1365"/>
    <w:multiLevelType w:val="hybridMultilevel"/>
    <w:tmpl w:val="93F4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22"/>
    <w:rsid w:val="00011796"/>
    <w:rsid w:val="0001410F"/>
    <w:rsid w:val="00027181"/>
    <w:rsid w:val="00035713"/>
    <w:rsid w:val="00077348"/>
    <w:rsid w:val="000A14E1"/>
    <w:rsid w:val="000C477A"/>
    <w:rsid w:val="000C5C71"/>
    <w:rsid w:val="00115E9D"/>
    <w:rsid w:val="00117E9A"/>
    <w:rsid w:val="00156AD7"/>
    <w:rsid w:val="001A2A48"/>
    <w:rsid w:val="001B124F"/>
    <w:rsid w:val="0020160B"/>
    <w:rsid w:val="00201BDE"/>
    <w:rsid w:val="00213736"/>
    <w:rsid w:val="00236161"/>
    <w:rsid w:val="002453AF"/>
    <w:rsid w:val="00253C5A"/>
    <w:rsid w:val="002664D4"/>
    <w:rsid w:val="002E7B1D"/>
    <w:rsid w:val="002F7803"/>
    <w:rsid w:val="00347CC2"/>
    <w:rsid w:val="003E6253"/>
    <w:rsid w:val="00466724"/>
    <w:rsid w:val="0048647E"/>
    <w:rsid w:val="00495842"/>
    <w:rsid w:val="004B3CFC"/>
    <w:rsid w:val="004C32F3"/>
    <w:rsid w:val="0053123A"/>
    <w:rsid w:val="00546CFF"/>
    <w:rsid w:val="00581548"/>
    <w:rsid w:val="005852F8"/>
    <w:rsid w:val="0059116C"/>
    <w:rsid w:val="00593522"/>
    <w:rsid w:val="005D09E7"/>
    <w:rsid w:val="005D659E"/>
    <w:rsid w:val="00610412"/>
    <w:rsid w:val="00630A23"/>
    <w:rsid w:val="00667C80"/>
    <w:rsid w:val="00670838"/>
    <w:rsid w:val="006711B0"/>
    <w:rsid w:val="006B0122"/>
    <w:rsid w:val="006C5C0C"/>
    <w:rsid w:val="00736135"/>
    <w:rsid w:val="00755E81"/>
    <w:rsid w:val="007664D6"/>
    <w:rsid w:val="007B53BF"/>
    <w:rsid w:val="00847052"/>
    <w:rsid w:val="00847C71"/>
    <w:rsid w:val="00857AD9"/>
    <w:rsid w:val="008834DB"/>
    <w:rsid w:val="00903CD1"/>
    <w:rsid w:val="00910A91"/>
    <w:rsid w:val="00912025"/>
    <w:rsid w:val="00932F09"/>
    <w:rsid w:val="00941B7C"/>
    <w:rsid w:val="00942E81"/>
    <w:rsid w:val="009775C5"/>
    <w:rsid w:val="00991336"/>
    <w:rsid w:val="009A4D72"/>
    <w:rsid w:val="009E1C95"/>
    <w:rsid w:val="00A11CAD"/>
    <w:rsid w:val="00A504BA"/>
    <w:rsid w:val="00A54FA1"/>
    <w:rsid w:val="00A577DB"/>
    <w:rsid w:val="00AB6994"/>
    <w:rsid w:val="00B160C1"/>
    <w:rsid w:val="00B34BDF"/>
    <w:rsid w:val="00B42AF8"/>
    <w:rsid w:val="00B667AA"/>
    <w:rsid w:val="00B833F9"/>
    <w:rsid w:val="00BA6E40"/>
    <w:rsid w:val="00BD0157"/>
    <w:rsid w:val="00BD6B8D"/>
    <w:rsid w:val="00BE13CF"/>
    <w:rsid w:val="00BF3738"/>
    <w:rsid w:val="00C25785"/>
    <w:rsid w:val="00C64777"/>
    <w:rsid w:val="00C73102"/>
    <w:rsid w:val="00C97DB5"/>
    <w:rsid w:val="00CC79B0"/>
    <w:rsid w:val="00CD50F6"/>
    <w:rsid w:val="00D1416A"/>
    <w:rsid w:val="00D14ABD"/>
    <w:rsid w:val="00D3552F"/>
    <w:rsid w:val="00D600E3"/>
    <w:rsid w:val="00D75F6E"/>
    <w:rsid w:val="00D8588A"/>
    <w:rsid w:val="00D9562D"/>
    <w:rsid w:val="00DA020C"/>
    <w:rsid w:val="00DA3238"/>
    <w:rsid w:val="00DC2DAC"/>
    <w:rsid w:val="00DD6091"/>
    <w:rsid w:val="00DE7FB6"/>
    <w:rsid w:val="00DF2215"/>
    <w:rsid w:val="00E24B9A"/>
    <w:rsid w:val="00E42694"/>
    <w:rsid w:val="00E837ED"/>
    <w:rsid w:val="00EA6CED"/>
    <w:rsid w:val="00F3079E"/>
    <w:rsid w:val="00F46523"/>
    <w:rsid w:val="00F92A8E"/>
    <w:rsid w:val="00FD00E4"/>
    <w:rsid w:val="00FD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0869"/>
  <w15:chartTrackingRefBased/>
  <w15:docId w15:val="{0EB29528-98B0-4FC7-8F21-414DD568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2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122"/>
    <w:pPr>
      <w:spacing w:after="0" w:line="240" w:lineRule="auto"/>
      <w:ind w:left="864"/>
    </w:pPr>
    <w:rPr>
      <w:rFonts w:asciiTheme="minorHAnsi" w:hAnsiTheme="minorHAnsi"/>
      <w:sz w:val="22"/>
    </w:rPr>
  </w:style>
  <w:style w:type="character" w:styleId="Hyperlink">
    <w:name w:val="Hyperlink"/>
    <w:basedOn w:val="DefaultParagraphFont"/>
    <w:uiPriority w:val="99"/>
    <w:unhideWhenUsed/>
    <w:rsid w:val="00E42694"/>
    <w:rPr>
      <w:color w:val="0563C1" w:themeColor="hyperlink"/>
      <w:u w:val="single"/>
    </w:rPr>
  </w:style>
  <w:style w:type="paragraph" w:styleId="NormalWeb">
    <w:name w:val="Normal (Web)"/>
    <w:basedOn w:val="Normal"/>
    <w:uiPriority w:val="99"/>
    <w:unhideWhenUsed/>
    <w:rsid w:val="00546CFF"/>
    <w:pPr>
      <w:spacing w:before="100" w:beforeAutospacing="1" w:after="100" w:afterAutospacing="1"/>
    </w:pPr>
  </w:style>
  <w:style w:type="paragraph" w:styleId="BalloonText">
    <w:name w:val="Balloon Text"/>
    <w:basedOn w:val="Normal"/>
    <w:link w:val="BalloonTextChar"/>
    <w:uiPriority w:val="99"/>
    <w:semiHidden/>
    <w:unhideWhenUsed/>
    <w:rsid w:val="00546CF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6CFF"/>
    <w:rPr>
      <w:rFonts w:ascii="Segoe UI" w:hAnsi="Segoe UI" w:cs="Segoe UI"/>
      <w:sz w:val="18"/>
      <w:szCs w:val="18"/>
    </w:rPr>
  </w:style>
  <w:style w:type="character" w:styleId="Strong">
    <w:name w:val="Strong"/>
    <w:basedOn w:val="DefaultParagraphFont"/>
    <w:uiPriority w:val="22"/>
    <w:qFormat/>
    <w:rsid w:val="00A11CAD"/>
    <w:rPr>
      <w:b/>
      <w:bCs/>
    </w:rPr>
  </w:style>
  <w:style w:type="paragraph" w:styleId="ListParagraph">
    <w:name w:val="List Paragraph"/>
    <w:basedOn w:val="Normal"/>
    <w:uiPriority w:val="34"/>
    <w:qFormat/>
    <w:rsid w:val="00027181"/>
    <w:pPr>
      <w:spacing w:after="160" w:line="259" w:lineRule="auto"/>
      <w:ind w:left="720"/>
      <w:contextualSpacing/>
    </w:pPr>
    <w:rPr>
      <w:rFonts w:ascii="Arial" w:eastAsiaTheme="minorHAnsi" w:hAnsi="Arial" w:cstheme="minorBidi"/>
      <w:szCs w:val="22"/>
    </w:rPr>
  </w:style>
  <w:style w:type="character" w:styleId="CommentReference">
    <w:name w:val="annotation reference"/>
    <w:basedOn w:val="DefaultParagraphFont"/>
    <w:uiPriority w:val="99"/>
    <w:semiHidden/>
    <w:unhideWhenUsed/>
    <w:rsid w:val="00941B7C"/>
    <w:rPr>
      <w:sz w:val="16"/>
      <w:szCs w:val="16"/>
    </w:rPr>
  </w:style>
  <w:style w:type="paragraph" w:styleId="CommentText">
    <w:name w:val="annotation text"/>
    <w:basedOn w:val="Normal"/>
    <w:link w:val="CommentTextChar"/>
    <w:uiPriority w:val="99"/>
    <w:semiHidden/>
    <w:unhideWhenUsed/>
    <w:rsid w:val="00941B7C"/>
    <w:pPr>
      <w:spacing w:after="16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941B7C"/>
    <w:rPr>
      <w:sz w:val="20"/>
      <w:szCs w:val="20"/>
    </w:rPr>
  </w:style>
  <w:style w:type="paragraph" w:styleId="CommentSubject">
    <w:name w:val="annotation subject"/>
    <w:basedOn w:val="CommentText"/>
    <w:next w:val="CommentText"/>
    <w:link w:val="CommentSubjectChar"/>
    <w:uiPriority w:val="99"/>
    <w:semiHidden/>
    <w:unhideWhenUsed/>
    <w:rsid w:val="00941B7C"/>
    <w:rPr>
      <w:b/>
      <w:bCs/>
    </w:rPr>
  </w:style>
  <w:style w:type="character" w:customStyle="1" w:styleId="CommentSubjectChar">
    <w:name w:val="Comment Subject Char"/>
    <w:basedOn w:val="CommentTextChar"/>
    <w:link w:val="CommentSubject"/>
    <w:uiPriority w:val="99"/>
    <w:semiHidden/>
    <w:rsid w:val="00941B7C"/>
    <w:rPr>
      <w:b/>
      <w:bCs/>
      <w:sz w:val="20"/>
      <w:szCs w:val="20"/>
    </w:rPr>
  </w:style>
  <w:style w:type="paragraph" w:styleId="Revision">
    <w:name w:val="Revision"/>
    <w:hidden/>
    <w:uiPriority w:val="99"/>
    <w:semiHidden/>
    <w:rsid w:val="00581548"/>
    <w:pPr>
      <w:spacing w:after="0" w:line="240" w:lineRule="auto"/>
    </w:pPr>
  </w:style>
  <w:style w:type="character" w:styleId="FollowedHyperlink">
    <w:name w:val="FollowedHyperlink"/>
    <w:basedOn w:val="DefaultParagraphFont"/>
    <w:uiPriority w:val="99"/>
    <w:semiHidden/>
    <w:unhideWhenUsed/>
    <w:rsid w:val="006C5C0C"/>
    <w:rPr>
      <w:color w:val="954F72" w:themeColor="followedHyperlink"/>
      <w:u w:val="single"/>
    </w:rPr>
  </w:style>
  <w:style w:type="character" w:customStyle="1" w:styleId="UnresolvedMention">
    <w:name w:val="Unresolved Mention"/>
    <w:basedOn w:val="DefaultParagraphFont"/>
    <w:uiPriority w:val="99"/>
    <w:semiHidden/>
    <w:unhideWhenUsed/>
    <w:rsid w:val="00D95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838">
      <w:bodyDiv w:val="1"/>
      <w:marLeft w:val="0"/>
      <w:marRight w:val="0"/>
      <w:marTop w:val="0"/>
      <w:marBottom w:val="0"/>
      <w:divBdr>
        <w:top w:val="none" w:sz="0" w:space="0" w:color="auto"/>
        <w:left w:val="none" w:sz="0" w:space="0" w:color="auto"/>
        <w:bottom w:val="none" w:sz="0" w:space="0" w:color="auto"/>
        <w:right w:val="none" w:sz="0" w:space="0" w:color="auto"/>
      </w:divBdr>
    </w:div>
    <w:div w:id="74473643">
      <w:bodyDiv w:val="1"/>
      <w:marLeft w:val="0"/>
      <w:marRight w:val="0"/>
      <w:marTop w:val="0"/>
      <w:marBottom w:val="0"/>
      <w:divBdr>
        <w:top w:val="none" w:sz="0" w:space="0" w:color="auto"/>
        <w:left w:val="none" w:sz="0" w:space="0" w:color="auto"/>
        <w:bottom w:val="none" w:sz="0" w:space="0" w:color="auto"/>
        <w:right w:val="none" w:sz="0" w:space="0" w:color="auto"/>
      </w:divBdr>
    </w:div>
    <w:div w:id="251938393">
      <w:bodyDiv w:val="1"/>
      <w:marLeft w:val="0"/>
      <w:marRight w:val="0"/>
      <w:marTop w:val="0"/>
      <w:marBottom w:val="0"/>
      <w:divBdr>
        <w:top w:val="none" w:sz="0" w:space="0" w:color="auto"/>
        <w:left w:val="none" w:sz="0" w:space="0" w:color="auto"/>
        <w:bottom w:val="none" w:sz="0" w:space="0" w:color="auto"/>
        <w:right w:val="none" w:sz="0" w:space="0" w:color="auto"/>
      </w:divBdr>
    </w:div>
    <w:div w:id="359861949">
      <w:bodyDiv w:val="1"/>
      <w:marLeft w:val="0"/>
      <w:marRight w:val="0"/>
      <w:marTop w:val="0"/>
      <w:marBottom w:val="0"/>
      <w:divBdr>
        <w:top w:val="none" w:sz="0" w:space="0" w:color="auto"/>
        <w:left w:val="none" w:sz="0" w:space="0" w:color="auto"/>
        <w:bottom w:val="none" w:sz="0" w:space="0" w:color="auto"/>
        <w:right w:val="none" w:sz="0" w:space="0" w:color="auto"/>
      </w:divBdr>
    </w:div>
    <w:div w:id="776995278">
      <w:bodyDiv w:val="1"/>
      <w:marLeft w:val="0"/>
      <w:marRight w:val="0"/>
      <w:marTop w:val="0"/>
      <w:marBottom w:val="0"/>
      <w:divBdr>
        <w:top w:val="none" w:sz="0" w:space="0" w:color="auto"/>
        <w:left w:val="none" w:sz="0" w:space="0" w:color="auto"/>
        <w:bottom w:val="none" w:sz="0" w:space="0" w:color="auto"/>
        <w:right w:val="none" w:sz="0" w:space="0" w:color="auto"/>
      </w:divBdr>
    </w:div>
    <w:div w:id="951129892">
      <w:bodyDiv w:val="1"/>
      <w:marLeft w:val="0"/>
      <w:marRight w:val="0"/>
      <w:marTop w:val="0"/>
      <w:marBottom w:val="0"/>
      <w:divBdr>
        <w:top w:val="none" w:sz="0" w:space="0" w:color="auto"/>
        <w:left w:val="none" w:sz="0" w:space="0" w:color="auto"/>
        <w:bottom w:val="none" w:sz="0" w:space="0" w:color="auto"/>
        <w:right w:val="none" w:sz="0" w:space="0" w:color="auto"/>
      </w:divBdr>
      <w:divsChild>
        <w:div w:id="1867214557">
          <w:marLeft w:val="0"/>
          <w:marRight w:val="0"/>
          <w:marTop w:val="0"/>
          <w:marBottom w:val="0"/>
          <w:divBdr>
            <w:top w:val="none" w:sz="0" w:space="0" w:color="auto"/>
            <w:left w:val="none" w:sz="0" w:space="0" w:color="auto"/>
            <w:bottom w:val="none" w:sz="0" w:space="0" w:color="auto"/>
            <w:right w:val="none" w:sz="0" w:space="0" w:color="auto"/>
          </w:divBdr>
        </w:div>
      </w:divsChild>
    </w:div>
    <w:div w:id="1449197856">
      <w:bodyDiv w:val="1"/>
      <w:marLeft w:val="0"/>
      <w:marRight w:val="0"/>
      <w:marTop w:val="0"/>
      <w:marBottom w:val="0"/>
      <w:divBdr>
        <w:top w:val="none" w:sz="0" w:space="0" w:color="auto"/>
        <w:left w:val="none" w:sz="0" w:space="0" w:color="auto"/>
        <w:bottom w:val="none" w:sz="0" w:space="0" w:color="auto"/>
        <w:right w:val="none" w:sz="0" w:space="0" w:color="auto"/>
      </w:divBdr>
    </w:div>
    <w:div w:id="2093236213">
      <w:bodyDiv w:val="1"/>
      <w:marLeft w:val="0"/>
      <w:marRight w:val="0"/>
      <w:marTop w:val="0"/>
      <w:marBottom w:val="0"/>
      <w:divBdr>
        <w:top w:val="none" w:sz="0" w:space="0" w:color="auto"/>
        <w:left w:val="none" w:sz="0" w:space="0" w:color="auto"/>
        <w:bottom w:val="none" w:sz="0" w:space="0" w:color="auto"/>
        <w:right w:val="none" w:sz="0" w:space="0" w:color="auto"/>
      </w:divBdr>
    </w:div>
    <w:div w:id="21180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morris@coastrta.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erikaehmsen\Downloads\www.CoastRTA.com\fares"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calitp.org/assets/Contactless.Payments.MSA.pdf" TargetMode="External"/><Relationship Id="rId4" Type="http://schemas.openxmlformats.org/officeDocument/2006/relationships/settings" Target="settings.xml"/><Relationship Id="rId9" Type="http://schemas.openxmlformats.org/officeDocument/2006/relationships/hyperlink" Target="https://cash.app/help/us/en-us/6488-paper-money-deposits"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E930A-9280-4148-9242-DB13F2E1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Cantey</dc:creator>
  <cp:keywords/>
  <dc:description/>
  <cp:lastModifiedBy>Lauren Morris</cp:lastModifiedBy>
  <cp:revision>3</cp:revision>
  <cp:lastPrinted>2021-08-20T17:52:00Z</cp:lastPrinted>
  <dcterms:created xsi:type="dcterms:W3CDTF">2022-09-21T12:47:00Z</dcterms:created>
  <dcterms:modified xsi:type="dcterms:W3CDTF">2022-09-21T12:50:00Z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2051594410</vt:i4>
  </property>
</Properties>
</file>